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Heather Cardin</w:t>
      </w:r>
    </w:p>
    <w:p>
      <w:pPr/>
      <w:r>
        <w:rPr/>
        <w:t xml:space="preserve">License No. [LICENSE NUMBER, IF KNOWN]</w:t>
      </w:r>
    </w:p>
    <w:p>
      <w:pPr/>
      <w:r>
        <w:rPr/>
        <w:t xml:space="preserve">9159 W 133rd St, Overland Park, Kansas, 66213</w:t>
      </w:r>
    </w:p>
    <w:p>
      <w:pPr/>
      <w:r>
        <w:rPr/>
        <w:t xml:space="preserve">NPI (public registry): 1720173305</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Heather Cardin (the Respondent), identified in the attached public materials.</w:t>
      </w:r>
    </w:p>
    <w:p>
      <w:pPr/>
      <w:r>
        <w:rPr/>
        <w:t xml:space="preserve">The public materials reviewed appear to present representations concerning the identification and management of health conditions, including infertility, infertility care, acupuncture, nutritional counseling, wellness services, and applied kinesiology, that may extend beyond the D.C. scope in Kansas.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https://cardinwellness.com/ and the public registry and license verification sources listed in the exhibit index below.</w:t>
      </w:r>
    </w:p>
    <w:p>
      <w:pPr>
        <w:pStyle w:val="Heading1"/>
      </w:pPr>
      <w:r>
        <w:rPr/>
        <w:t xml:space="preserve">II. STATEMENT OF FACTS</w:t>
      </w:r>
    </w:p>
    <w:p>
      <w:pPr>
        <w:pStyle w:val="Heading2"/>
      </w:pPr>
      <w:r>
        <w:rPr/>
        <w:t xml:space="preserve">A. Licensure and Business Operations</w:t>
      </w:r>
    </w:p>
    <w:p>
      <w:pPr/>
      <w:r>
        <w:rPr/>
        <w:t xml:space="preserve">Public materials state the credentials "DR, Chiropractor (DC)", and the public registry record lists D.C. for Heather Cardin.</w:t>
      </w:r>
    </w:p>
    <w:p>
      <w:pPr>
        <w:pStyle w:val="Heading2"/>
      </w:pPr>
      <w:r>
        <w:rPr/>
        <w:t xml:space="preserve">B. Public Marketing Representations</w:t>
      </w:r>
    </w:p>
    <w:p>
      <w:pPr/>
      <w:r>
        <w:rPr/>
        <w:t xml:space="preserve">Publicly posted content appears to represent that Heather Cardin has "treated countless people with back pain, neck pain, sports injuries, headaches, infertility, car accidents, wellness care and so much more". Publicly posted content also appears to state that she "offers acupuncture, nutritional counseling, pain relief, and personalized wellness services in Overland Park, KS".</w:t>
      </w:r>
    </w:p>
    <w:p>
      <w:pPr>
        <w:pStyle w:val="Heading2"/>
      </w:pPr>
      <w:r>
        <w:rPr/>
        <w:t xml:space="preserve">C. Scope of Practice Concerns</w:t>
      </w:r>
    </w:p>
    <w:p>
      <w:pPr/>
      <w:r>
        <w:rPr/>
        <w:t xml:space="preserve">Public content appears to address infertility, infertility care, acupuncture, nutritional counseling, wellness services, applied kinesiology, herbology, and a comprehensive consultation and examination focused on your goal. Public content also appears to present applied kinesiology as a basis for health diagnosis and treatment, and the cited rule text suggests these subjects may fall outside the D.C. scope in Kansas.</w:t>
      </w:r>
    </w:p>
    <w:p>
      <w:pPr>
        <w:pStyle w:val="Heading2"/>
      </w:pPr>
      <w:r>
        <w:rPr/>
        <w:t xml:space="preserve">D.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infertility, infertility care, acupuncture, nutritional counseling, wellness services, applied kinesiology, herbology, comprehensive consultation and examination focused on your goal, and Presents applied kinesiology as a basis for health diagnosis and treatment, which the cited rule text suggests may fall outside the D.C.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public marketing representations and testimonials described above appear to present the practice's services without consistently identifying the limits of the D.C. scope or the practitioner's credentials.</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public representations described above appear capable of conveying to consumers a level of clinical authority beyond the licensed scope. The stated credentials also appear to differ from the credential listed in the public registry record.</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https://cardinwellness.com/</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