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Oregon. It is not legal advice.</w:t>
      </w:r>
    </w:p>
    <w:p>
      <w:pPr>
        <w:jc w:val="center"/>
      </w:pPr>
      <w:r>
        <w:rPr>
          <w:b/>
        </w:rPr>
        <w:t xml:space="preserve">OREGON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Erin Pollinger</w:t>
      </w:r>
    </w:p>
    <w:p>
      <w:pPr/>
      <w:r>
        <w:rPr/>
        <w:t xml:space="preserve">License No. [LICENSE NUMBER, IF KNOWN]</w:t>
      </w:r>
    </w:p>
    <w:p>
      <w:pPr/>
      <w:r>
        <w:rPr/>
        <w:t xml:space="preserve">NPI (public registry): 1053860726</w:t>
      </w:r>
    </w:p>
    <w:p>
      <w:pPr>
        <w:pStyle w:val="Heading1"/>
      </w:pPr>
      <w:r>
        <w:rPr/>
        <w:t xml:space="preserve">I. INTRODUCTION</w:t>
      </w:r>
    </w:p>
    <w:p>
      <w:pPr/>
      <w:r>
        <w:rPr/>
        <w:t xml:space="preserve">Complainant respectfully submits this complaint to the OREGON BOARD OF CHIROPRACTIC EXAMINERS requesting formal investigation and regulatory review concerning Erin Pollinger (the Respondent), identified in the attached public materials.</w:t>
      </w:r>
    </w:p>
    <w:p>
      <w:pPr/>
      <w:r>
        <w:rPr/>
        <w:t xml:space="preserve">The public materials reviewed appear to present representations concerning the identification and management of health conditions, including holistic chiropractic care, self mastery mentorship, retreats, 1:1 Private Coaching, 90 Days to Ultimate Alignment, and Network Chiropractic entrainments for trauma healing, that may extend beyond the D.C. scope in Oregon.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https://drerinpollinger.com/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holistic chiropractic care, which the cited rule text suggests may fall outside the D.C. scope in Oregon. The cited rule treats this as a gray area. Public content appears to address self mastery mentorship, which the cited rule text suggests may fall outside the D.C. scope in Oregon. Public content appears to address retreats, which the cited rule text suggests may fall outside the D.C. scope in Oregon. Public content appears to address 1:1 Private Coaching, which the cited rule text suggests may fall outside the D.C. scope in Oregon. Public content appears to address 90 Days to Ultimate Alignment, which the cited rule text suggests may fall outside the D.C. scope in Oregon. Public content appears to address Network Chiropractic entrainments for trauma healing, which the cited rule text suggests may fall outside the D.C. scope in Oregon. Public content appears to address Self mastery mentorship for 'divine realignment', which the cited rule text suggests may fall outside the D.C. scope in Oregon. Public content appears to address Nervous system re-coding for 'erotic energy', which the cited rule text suggests may fall outside the D.C. scope in Oregon.</w:t>
      </w:r>
    </w:p>
    <w:p>
      <w:pPr>
        <w:pStyle w:val="Heading2"/>
      </w:pPr>
      <w:r>
        <w:rPr/>
        <w:t xml:space="preserve">B. Marketing</w:t>
      </w:r>
    </w:p>
    <w:p>
      <w:pPr/>
      <w:r>
        <w:rPr/>
        <w:t xml:space="preserve">Publicly posted content appears to make the following representation. QUOTE: "Experience self mastery mentorship, retreats, and holistic chiropractic care". Publicly posted content appears to make the following representation. QUOTE: "holistic chiropractic care led by Dr. Erin Pollinger".</w:t>
      </w:r>
    </w:p>
    <w:p>
      <w:pPr>
        <w:pStyle w:val="Heading2"/>
      </w:pPr>
      <w:r>
        <w:rPr/>
        <w:t xml:space="preserve">C. Clinical Frameworks</w:t>
      </w:r>
    </w:p>
    <w:p>
      <w:pPr/>
      <w:r>
        <w:rPr/>
        <w:t xml:space="preserve">Public content appears to address holistic chiropractic care, which the cited rule text suggests may fall outside the D.C. scope in Oregon. The cited rule treats this as a gray area. Public content appears to address self mastery mentorship, which the cited rule text suggests may fall outside the D.C. scope in Oregon. Public content appears to address retreats, which the cited rule text suggests may fall outside the D.C. scope in Oregon. Public content appears to address 1:1 Private Coaching, which the cited rule text suggests may fall outside the D.C. scope in Oregon. Public content appears to address 90 Days to Ultimate Alignment, which the cited rule text suggests may fall outside the D.C. scope in Oregon. Public content appears to address Network Chiropractic entrainments for trauma healing, which the cited rule text suggests may fall outside the D.C. scope in Oregon. Public content appears to address Self mastery mentorship for 'divine realignment', which the cited rule text suggests may fall outside the D.C. scope in Oregon. Public content appears to address Nervous system re-coding for 'erotic energy', which the cited rule text suggests may fall outside the D.C. scope in Oregon.</w:t>
      </w:r>
    </w:p>
    <w:p>
      <w:pPr>
        <w:pStyle w:val="Heading2"/>
      </w:pPr>
      <w:r>
        <w:rPr/>
        <w:t xml:space="preserve">D. Funnel</w:t>
      </w:r>
    </w:p>
    <w:p>
      <w:pPr/>
      <w:r>
        <w:rPr/>
        <w:t xml:space="preserve">Public materials appear to describe the following consultation and monetization structure: Kickback/affiliate signals on 2 source(s).</w:t>
      </w:r>
    </w:p>
    <w:p>
      <w:pPr>
        <w:pStyle w:val="Heading2"/>
      </w:pPr>
      <w:r>
        <w:rPr/>
        <w:t xml:space="preserve">E. Storefront</w:t>
      </w:r>
    </w:p>
    <w:p>
      <w:pPr/>
      <w:r>
        <w:rPr/>
        <w:t xml:space="preserve">Public content appears to address holistic chiropractic care, which the cited rule text suggests may fall outside the D.C. scope in Oregon. The cited rule treats this as a gray area. Public content appears to address self mastery mentorship, which the cited rule text suggests may fall outside the D.C. scope in Oregon. Public content appears to address retreats, which the cited rule text suggests may fall outside the D.C. scope in Oregon. Public content appears to address 1:1 Private Coaching, which the cited rule text suggests may fall outside the D.C. scope in Oregon. Public content appears to address 90 Days to Ultimate Alignment, which the cited rule text suggests may fall outside the D.C. scope in Oregon. Public content appears to address Network Chiropractic entrainments for trauma healing, which the cited rule text suggests may fall outside the D.C. scope in Oregon. Public content appears to address Self mastery mentorship for 'divine realignment', which the cited rule text suggests may fall outside the D.C. scope in Oregon. Public content appears to address Nervous system re-coding for 'erotic energy', which the cited rule text suggests may fall outside the D.C. scope in Oregon.</w:t>
      </w:r>
    </w:p>
    <w:p>
      <w:pPr>
        <w:pStyle w:val="Heading2"/>
      </w:pPr>
      <w:r>
        <w:rPr/>
        <w:t xml:space="preserve">F. Testimonials</w:t>
      </w:r>
    </w:p>
    <w:p>
      <w:pPr/>
      <w:r>
        <w:rPr/>
        <w:t xml:space="preserve">A publicly posted testimonial appears to describe diagnosis-level evaluation or treatment outcomes. QUOTE: "With the somatic experiencing, the re-coding of the nervous system and the vibration of the entrainments, my outer reality now reflects the wisdom my body holds".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holistic chiropractic care, self mastery mentorship, retreats, 1:1 Private Coaching, 90 Days to Ultimate Alignment, Network Chiropractic entrainments for trauma healing, Self mastery mentorship for 'divine realignment', and Nervous system re-coding for 'erotic energy',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https://online.orchiro.org/#/verifylicense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https://drerinpollinger.com/</w:t>
            </w:r>
          </w:p>
        </w:tc>
        <w:tc>
          <w:tcPr>
            <w:tcW w:w="0" w:type="auto"/>
          </w:tcPr>
          <w:p>
            <w:pPr/>
            <w:r>
              <w:rPr/>
              <w:t xml:space="preserve">https://web.archive.org/web/20251118011211/https://drerinpollinger.com/ (captured 2025111801)</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